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733" w:rsidRDefault="00CA79E8" w:rsidP="00837181">
      <w:pPr>
        <w:pStyle w:val="Textebrut"/>
        <w:rPr>
          <w:b/>
          <w:sz w:val="44"/>
          <w:szCs w:val="44"/>
          <w:u w:val="single"/>
        </w:rPr>
      </w:pPr>
      <w:r>
        <w:rPr>
          <w:noProof/>
        </w:rPr>
        <mc:AlternateContent>
          <mc:Choice Requires="wps">
            <w:drawing>
              <wp:anchor distT="0" distB="0" distL="114300" distR="114300" simplePos="0" relativeHeight="251659264" behindDoc="0" locked="0" layoutInCell="1" allowOverlap="1" wp14:anchorId="2B1948B5" wp14:editId="040700C7">
                <wp:simplePos x="0" y="0"/>
                <wp:positionH relativeFrom="column">
                  <wp:posOffset>3190875</wp:posOffset>
                </wp:positionH>
                <wp:positionV relativeFrom="paragraph">
                  <wp:posOffset>0</wp:posOffset>
                </wp:positionV>
                <wp:extent cx="2951732" cy="769954"/>
                <wp:effectExtent l="0" t="0" r="20320" b="11430"/>
                <wp:wrapNone/>
                <wp:docPr id="6" name="Rectangle 5"/>
                <wp:cNvGraphicFramePr/>
                <a:graphic xmlns:a="http://schemas.openxmlformats.org/drawingml/2006/main">
                  <a:graphicData uri="http://schemas.microsoft.com/office/word/2010/wordprocessingShape">
                    <wps:wsp>
                      <wps:cNvSpPr/>
                      <wps:spPr>
                        <a:xfrm>
                          <a:off x="0" y="0"/>
                          <a:ext cx="2951732" cy="769954"/>
                        </a:xfrm>
                        <a:prstGeom prst="rect">
                          <a:avLst/>
                        </a:prstGeom>
                        <a:ln w="12700">
                          <a:solidFill>
                            <a:srgbClr val="C00000"/>
                          </a:solidFill>
                        </a:ln>
                      </wps:spPr>
                      <wps:txbx>
                        <w:txbxContent>
                          <w:p w:rsidR="00CA79E8" w:rsidRDefault="00CA79E8" w:rsidP="00CA79E8">
                            <w:pPr>
                              <w:pStyle w:val="NormalWeb"/>
                              <w:spacing w:before="400" w:beforeAutospacing="0" w:after="200" w:afterAutospacing="0" w:line="252" w:lineRule="auto"/>
                              <w:jc w:val="center"/>
                            </w:pPr>
                            <w:bookmarkStart w:id="0" w:name="_GoBack"/>
                            <w:r>
                              <w:rPr>
                                <w:rFonts w:ascii="Cambria" w:hAnsi="Cambria" w:cstheme="minorBidi"/>
                                <w:b/>
                                <w:bCs/>
                                <w:caps/>
                                <w:color w:val="C00000"/>
                                <w:spacing w:val="20"/>
                                <w:sz w:val="32"/>
                                <w:szCs w:val="32"/>
                              </w:rPr>
                              <w:t>SREPP</w:t>
                            </w:r>
                          </w:p>
                          <w:p w:rsidR="00CA79E8" w:rsidRDefault="00CA79E8" w:rsidP="00CA79E8">
                            <w:pPr>
                              <w:pStyle w:val="NormalWeb"/>
                              <w:spacing w:before="0" w:beforeAutospacing="0" w:after="200" w:afterAutospacing="0" w:line="252" w:lineRule="auto"/>
                              <w:jc w:val="center"/>
                            </w:pPr>
                            <w:r>
                              <w:rPr>
                                <w:rFonts w:ascii="Cambria" w:eastAsia="Times New Roman" w:hAnsi="Cambria"/>
                                <w:color w:val="C00000"/>
                                <w:sz w:val="18"/>
                                <w:szCs w:val="18"/>
                              </w:rPr>
                              <w:t>Séminaire de Ressourcement et d’Epanouissement Personnel et Professionnel</w:t>
                            </w:r>
                            <w:bookmarkEnd w:id="0"/>
                          </w:p>
                        </w:txbxContent>
                      </wps:txbx>
                      <wps:bodyPr wrap="square">
                        <a:spAutoFit/>
                      </wps:bodyPr>
                    </wps:wsp>
                  </a:graphicData>
                </a:graphic>
              </wp:anchor>
            </w:drawing>
          </mc:Choice>
          <mc:Fallback>
            <w:pict>
              <v:rect w14:anchorId="2B1948B5" id="Rectangle 5" o:spid="_x0000_s1026" style="position:absolute;margin-left:251.25pt;margin-top:0;width:232.4pt;height:6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" filled="f" strokecolor="#c00000" strokeweight="1pt">
                <v:textbox style="mso-fit-shape-to-text:t">
                  <w:txbxContent>
                    <w:p w:rsidR="00CA79E8" w:rsidRDefault="00CA79E8" w:rsidP="00CA79E8">
                      <w:pPr>
                        <w:pStyle w:val="NormalWeb"/>
                        <w:spacing w:before="400" w:beforeAutospacing="0" w:after="200" w:afterAutospacing="0" w:line="252" w:lineRule="auto"/>
                        <w:jc w:val="center"/>
                      </w:pPr>
                      <w:bookmarkStart w:id="1" w:name="_GoBack"/>
                      <w:r>
                        <w:rPr>
                          <w:rFonts w:ascii="Cambria" w:hAnsi="Cambria" w:cstheme="minorBidi"/>
                          <w:b/>
                          <w:bCs/>
                          <w:caps/>
                          <w:color w:val="C00000"/>
                          <w:spacing w:val="20"/>
                          <w:sz w:val="32"/>
                          <w:szCs w:val="32"/>
                        </w:rPr>
                        <w:t>SREPP</w:t>
                      </w:r>
                    </w:p>
                    <w:p w:rsidR="00CA79E8" w:rsidRDefault="00CA79E8" w:rsidP="00CA79E8">
                      <w:pPr>
                        <w:pStyle w:val="NormalWeb"/>
                        <w:spacing w:before="0" w:beforeAutospacing="0" w:after="200" w:afterAutospacing="0" w:line="252" w:lineRule="auto"/>
                        <w:jc w:val="center"/>
                      </w:pPr>
                      <w:r>
                        <w:rPr>
                          <w:rFonts w:ascii="Cambria" w:eastAsia="Times New Roman" w:hAnsi="Cambria"/>
                          <w:color w:val="C00000"/>
                          <w:sz w:val="18"/>
                          <w:szCs w:val="18"/>
                        </w:rPr>
                        <w:t>Séminaire de Ressourcement et d’Epanouissement Personnel et Professionnel</w:t>
                      </w:r>
                      <w:bookmarkEnd w:id="1"/>
                    </w:p>
                  </w:txbxContent>
                </v:textbox>
              </v:rect>
            </w:pict>
          </mc:Fallback>
        </mc:AlternateContent>
      </w:r>
      <w:r w:rsidR="00436733">
        <w:rPr>
          <w:noProof/>
        </w:rPr>
        <w:drawing>
          <wp:inline distT="0" distB="0" distL="0" distR="0" wp14:anchorId="36E1F071" wp14:editId="14D1EEED">
            <wp:extent cx="2052637" cy="547687"/>
            <wp:effectExtent l="0" t="0" r="5080" b="5080"/>
            <wp:docPr id="11266" name="Picture 2" descr="C:\Users\Michel\Desktop\logoY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C:\Users\Michel\Desktop\logoYv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2637" cy="54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36733" w:rsidRDefault="00436733" w:rsidP="00837181">
      <w:pPr>
        <w:pStyle w:val="Textebrut"/>
        <w:rPr>
          <w:b/>
          <w:sz w:val="44"/>
          <w:szCs w:val="44"/>
          <w:u w:val="single"/>
        </w:rPr>
      </w:pPr>
    </w:p>
    <w:p w:rsidR="00436733" w:rsidRDefault="00436733" w:rsidP="00837181">
      <w:pPr>
        <w:pStyle w:val="Textebrut"/>
        <w:rPr>
          <w:b/>
          <w:sz w:val="44"/>
          <w:szCs w:val="44"/>
          <w:u w:val="single"/>
        </w:rPr>
      </w:pPr>
    </w:p>
    <w:p w:rsidR="00436733" w:rsidRDefault="00436733" w:rsidP="00837181">
      <w:pPr>
        <w:pStyle w:val="Textebrut"/>
        <w:rPr>
          <w:b/>
          <w:sz w:val="44"/>
          <w:szCs w:val="44"/>
          <w:u w:val="single"/>
        </w:rPr>
      </w:pPr>
    </w:p>
    <w:p w:rsidR="00436733" w:rsidRDefault="00436733" w:rsidP="00837181">
      <w:pPr>
        <w:pStyle w:val="Textebrut"/>
        <w:rPr>
          <w:b/>
          <w:sz w:val="44"/>
          <w:szCs w:val="44"/>
          <w:u w:val="single"/>
        </w:rPr>
      </w:pPr>
      <w:r>
        <w:rPr>
          <w:b/>
          <w:sz w:val="44"/>
          <w:szCs w:val="44"/>
          <w:u w:val="single"/>
        </w:rPr>
        <w:t xml:space="preserve">              </w:t>
      </w:r>
      <w:r w:rsidRPr="00436733">
        <w:rPr>
          <w:b/>
          <w:sz w:val="44"/>
          <w:szCs w:val="44"/>
          <w:u w:val="single"/>
        </w:rPr>
        <w:t>SREPP</w:t>
      </w:r>
    </w:p>
    <w:p w:rsidR="00436733" w:rsidRPr="00436733" w:rsidRDefault="00436733" w:rsidP="00837181">
      <w:pPr>
        <w:pStyle w:val="Textebrut"/>
        <w:rPr>
          <w:b/>
          <w:sz w:val="44"/>
          <w:szCs w:val="44"/>
          <w:u w:val="single"/>
        </w:rPr>
      </w:pPr>
    </w:p>
    <w:p w:rsidR="00436733" w:rsidRDefault="00436733" w:rsidP="00837181">
      <w:pPr>
        <w:pStyle w:val="Textebrut"/>
      </w:pPr>
    </w:p>
    <w:p w:rsidR="00837181" w:rsidRDefault="00837181" w:rsidP="00837181">
      <w:pPr>
        <w:pStyle w:val="Textebrut"/>
      </w:pPr>
      <w:r>
        <w:t>Ces trois jours, sont trois jours "hors du temps", rien que pour vous, pendant lesquelles vous vous mettez, avec l'aide des autres, en capacité et en énergie de vivre une vie plus satisfaisante pour vous et pour les autres.</w:t>
      </w:r>
    </w:p>
    <w:p w:rsidR="00837181" w:rsidRDefault="00837181" w:rsidP="00837181">
      <w:pPr>
        <w:pStyle w:val="Textebrut"/>
      </w:pPr>
      <w:r>
        <w:t xml:space="preserve">Ce peut être une impulsion de départ comme une étape. </w:t>
      </w:r>
    </w:p>
    <w:p w:rsidR="00837181" w:rsidRDefault="00837181" w:rsidP="00837181">
      <w:pPr>
        <w:pStyle w:val="Textebrut"/>
      </w:pPr>
      <w:r>
        <w:t>C'est toujours un progrès dans une meilleure maîtrise de sa vie</w:t>
      </w:r>
    </w:p>
    <w:p w:rsidR="00837181" w:rsidRDefault="00837181" w:rsidP="00837181">
      <w:pPr>
        <w:pStyle w:val="Textebrut"/>
      </w:pPr>
    </w:p>
    <w:p w:rsidR="00837181" w:rsidRDefault="00837181" w:rsidP="00837181">
      <w:pPr>
        <w:pStyle w:val="Textebrut"/>
      </w:pPr>
    </w:p>
    <w:p w:rsidR="00837181" w:rsidRDefault="00837181" w:rsidP="00837181">
      <w:pPr>
        <w:rPr>
          <w:rFonts w:ascii="Arial" w:hAnsi="Arial" w:cs="Arial"/>
          <w:color w:val="002060"/>
        </w:rPr>
      </w:pPr>
      <w:r>
        <w:rPr>
          <w:rFonts w:ascii="Arial" w:hAnsi="Arial" w:cs="Arial"/>
          <w:color w:val="002060"/>
        </w:rPr>
        <w:t>Le SREPP (</w:t>
      </w:r>
      <w:r>
        <w:rPr>
          <w:rFonts w:ascii="Arial" w:hAnsi="Arial" w:cs="Arial"/>
          <w:b/>
          <w:bCs/>
          <w:color w:val="002060"/>
        </w:rPr>
        <w:t>S</w:t>
      </w:r>
      <w:r>
        <w:rPr>
          <w:rFonts w:ascii="Arial" w:hAnsi="Arial" w:cs="Arial"/>
          <w:color w:val="002060"/>
        </w:rPr>
        <w:t>éminaire de</w:t>
      </w:r>
      <w:r>
        <w:rPr>
          <w:rStyle w:val="apple-converted-space"/>
          <w:rFonts w:ascii="Arial" w:hAnsi="Arial" w:cs="Arial"/>
          <w:color w:val="002060"/>
        </w:rPr>
        <w:t> </w:t>
      </w:r>
      <w:r>
        <w:rPr>
          <w:rFonts w:ascii="Arial" w:hAnsi="Arial" w:cs="Arial"/>
          <w:b/>
          <w:bCs/>
          <w:color w:val="002060"/>
        </w:rPr>
        <w:t>R</w:t>
      </w:r>
      <w:r>
        <w:rPr>
          <w:rFonts w:ascii="Arial" w:hAnsi="Arial" w:cs="Arial"/>
          <w:color w:val="002060"/>
        </w:rPr>
        <w:t>essourcement et d’</w:t>
      </w:r>
      <w:r>
        <w:rPr>
          <w:rFonts w:ascii="Arial" w:hAnsi="Arial" w:cs="Arial"/>
          <w:b/>
          <w:bCs/>
          <w:color w:val="002060"/>
        </w:rPr>
        <w:t>E</w:t>
      </w:r>
      <w:r>
        <w:rPr>
          <w:rFonts w:ascii="Arial" w:hAnsi="Arial" w:cs="Arial"/>
          <w:color w:val="002060"/>
        </w:rPr>
        <w:t>panouissement </w:t>
      </w:r>
      <w:r>
        <w:rPr>
          <w:rStyle w:val="apple-converted-space"/>
          <w:rFonts w:ascii="Arial" w:hAnsi="Arial" w:cs="Arial"/>
          <w:color w:val="002060"/>
        </w:rPr>
        <w:t> </w:t>
      </w:r>
      <w:r>
        <w:rPr>
          <w:rFonts w:ascii="Arial" w:hAnsi="Arial" w:cs="Arial"/>
          <w:b/>
          <w:bCs/>
          <w:color w:val="002060"/>
        </w:rPr>
        <w:t>P</w:t>
      </w:r>
      <w:r>
        <w:rPr>
          <w:rFonts w:ascii="Arial" w:hAnsi="Arial" w:cs="Arial"/>
          <w:color w:val="002060"/>
        </w:rPr>
        <w:t>ersonnel et</w:t>
      </w:r>
      <w:r>
        <w:rPr>
          <w:rStyle w:val="apple-converted-space"/>
          <w:rFonts w:ascii="Arial" w:hAnsi="Arial" w:cs="Arial"/>
          <w:color w:val="002060"/>
        </w:rPr>
        <w:t> </w:t>
      </w:r>
      <w:r>
        <w:rPr>
          <w:rFonts w:ascii="Arial" w:hAnsi="Arial" w:cs="Arial"/>
          <w:b/>
          <w:bCs/>
          <w:color w:val="002060"/>
        </w:rPr>
        <w:t>P</w:t>
      </w:r>
      <w:r>
        <w:rPr>
          <w:rFonts w:ascii="Arial" w:hAnsi="Arial" w:cs="Arial"/>
          <w:color w:val="002060"/>
        </w:rPr>
        <w:t>rofessionnel) est une aventure humaine hors du commun.</w:t>
      </w:r>
      <w:r w:rsidR="00436733">
        <w:rPr>
          <w:rFonts w:ascii="Arial" w:hAnsi="Arial" w:cs="Arial"/>
          <w:color w:val="002060"/>
        </w:rPr>
        <w:t xml:space="preserve"> </w:t>
      </w:r>
    </w:p>
    <w:p w:rsidR="00436733" w:rsidRDefault="00436733" w:rsidP="00837181"/>
    <w:p w:rsidR="00837181" w:rsidRDefault="00837181" w:rsidP="00837181">
      <w:r>
        <w:rPr>
          <w:rFonts w:ascii="Arial" w:hAnsi="Arial" w:cs="Arial"/>
          <w:color w:val="002060"/>
        </w:rPr>
        <w:t>Ce séminaire répond à une multitude de besoins et de questionnements.</w:t>
      </w:r>
    </w:p>
    <w:p w:rsidR="00436733" w:rsidRDefault="00837181" w:rsidP="00436733">
      <w:pPr>
        <w:pStyle w:val="Textebrut"/>
        <w:ind w:firstLine="708"/>
        <w:rPr>
          <w:lang w:val="fr-FR"/>
        </w:rPr>
      </w:pPr>
      <w:r>
        <w:rPr>
          <w:lang w:val="fr-FR"/>
        </w:rPr>
        <w:t xml:space="preserve">S’arrêter, faire la paix avec le passé  et, parfois  avec certaines personnes, </w:t>
      </w:r>
    </w:p>
    <w:p w:rsidR="00436733" w:rsidRDefault="00837181" w:rsidP="00436733">
      <w:pPr>
        <w:pStyle w:val="Textebrut"/>
        <w:ind w:firstLine="708"/>
        <w:rPr>
          <w:lang w:val="fr-FR"/>
        </w:rPr>
      </w:pPr>
      <w:proofErr w:type="gramStart"/>
      <w:r>
        <w:rPr>
          <w:lang w:val="fr-FR"/>
        </w:rPr>
        <w:t>se</w:t>
      </w:r>
      <w:proofErr w:type="gramEnd"/>
      <w:r>
        <w:rPr>
          <w:lang w:val="fr-FR"/>
        </w:rPr>
        <w:t xml:space="preserve"> centrer sur soi et sur ce qui nous est essentiel, </w:t>
      </w:r>
    </w:p>
    <w:p w:rsidR="00436733" w:rsidRDefault="00837181" w:rsidP="00436733">
      <w:pPr>
        <w:pStyle w:val="Textebrut"/>
        <w:ind w:left="708"/>
        <w:rPr>
          <w:lang w:val="fr-FR"/>
        </w:rPr>
      </w:pPr>
      <w:proofErr w:type="gramStart"/>
      <w:r>
        <w:rPr>
          <w:lang w:val="fr-FR"/>
        </w:rPr>
        <w:t>entrevoir</w:t>
      </w:r>
      <w:proofErr w:type="gramEnd"/>
      <w:r>
        <w:rPr>
          <w:lang w:val="fr-FR"/>
        </w:rPr>
        <w:t xml:space="preserve"> l’avenir et faire des choix, </w:t>
      </w:r>
    </w:p>
    <w:p w:rsidR="00436733" w:rsidRDefault="00837181" w:rsidP="00436733">
      <w:pPr>
        <w:pStyle w:val="Textebrut"/>
        <w:ind w:left="708"/>
        <w:rPr>
          <w:lang w:val="fr-FR"/>
        </w:rPr>
      </w:pPr>
      <w:proofErr w:type="gramStart"/>
      <w:r>
        <w:rPr>
          <w:lang w:val="fr-FR"/>
        </w:rPr>
        <w:t>trouver</w:t>
      </w:r>
      <w:proofErr w:type="gramEnd"/>
      <w:r>
        <w:rPr>
          <w:lang w:val="fr-FR"/>
        </w:rPr>
        <w:t xml:space="preserve"> les outils, l’énergie et la motivation nécessaire pour se mettre en mouvement,</w:t>
      </w:r>
    </w:p>
    <w:p w:rsidR="00837181" w:rsidRDefault="00837181" w:rsidP="00436733">
      <w:pPr>
        <w:pStyle w:val="Textebrut"/>
        <w:ind w:left="708"/>
      </w:pPr>
      <w:r>
        <w:rPr>
          <w:lang w:val="fr-FR"/>
        </w:rPr>
        <w:t xml:space="preserve"> </w:t>
      </w:r>
      <w:r w:rsidR="00436733">
        <w:rPr>
          <w:lang w:val="fr-FR"/>
        </w:rPr>
        <w:t xml:space="preserve">        </w:t>
      </w:r>
      <w:proofErr w:type="gramStart"/>
      <w:r>
        <w:rPr>
          <w:lang w:val="fr-FR"/>
        </w:rPr>
        <w:t>voilà</w:t>
      </w:r>
      <w:proofErr w:type="gramEnd"/>
      <w:r>
        <w:rPr>
          <w:lang w:val="fr-FR"/>
        </w:rPr>
        <w:t xml:space="preserve"> ce qui vous est proposé pendant ces « trois jours rien que pour soi ».</w:t>
      </w:r>
    </w:p>
    <w:p w:rsidR="00837181" w:rsidRDefault="00837181" w:rsidP="00837181">
      <w:pPr>
        <w:pStyle w:val="Textebrut"/>
      </w:pPr>
    </w:p>
    <w:p w:rsidR="00837181" w:rsidRDefault="00837181" w:rsidP="00837181">
      <w:pPr>
        <w:rPr>
          <w:rFonts w:ascii="Arial" w:hAnsi="Arial" w:cs="Arial"/>
          <w:color w:val="002060"/>
          <w:lang w:val="fr-FR" w:eastAsia="en-US"/>
        </w:rPr>
      </w:pPr>
      <w:r>
        <w:rPr>
          <w:rFonts w:ascii="Arial" w:hAnsi="Arial" w:cs="Arial"/>
          <w:color w:val="002060"/>
          <w:lang w:val="fr-FR" w:eastAsia="en-US"/>
        </w:rPr>
        <w:t xml:space="preserve">D’après les  témoignages de personnes qui l’ont vécu, le stage a été souvent une étape décisive  permettant de mieux gérer leur  vie et de moins la subir. </w:t>
      </w:r>
    </w:p>
    <w:p w:rsidR="00837181" w:rsidRDefault="00837181" w:rsidP="00837181">
      <w:pPr>
        <w:rPr>
          <w:rFonts w:ascii="Arial" w:hAnsi="Arial" w:cs="Arial"/>
          <w:color w:val="002060"/>
          <w:lang w:val="fr-FR" w:eastAsia="en-US"/>
        </w:rPr>
      </w:pPr>
      <w:r>
        <w:rPr>
          <w:rFonts w:ascii="Arial" w:hAnsi="Arial" w:cs="Arial"/>
          <w:color w:val="002060"/>
          <w:lang w:val="fr-FR" w:eastAsia="en-US"/>
        </w:rPr>
        <w:t>Il a, pour la plupart, été vécu comme  « un catalyseur et un accélérateur de vie »</w:t>
      </w:r>
    </w:p>
    <w:p w:rsidR="000D1A5C" w:rsidRDefault="000D1A5C"/>
    <w:sectPr w:rsidR="000D1A5C" w:rsidSect="00436733">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81"/>
    <w:rsid w:val="000D1A5C"/>
    <w:rsid w:val="00436733"/>
    <w:rsid w:val="00837181"/>
    <w:rsid w:val="00A31C33"/>
    <w:rsid w:val="00C034FC"/>
    <w:rsid w:val="00CA79E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D614-08FB-414C-9309-9000358A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81"/>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837181"/>
    <w:rPr>
      <w:rFonts w:ascii="Arial" w:hAnsi="Arial" w:cs="Arial"/>
      <w:color w:val="002060"/>
    </w:rPr>
  </w:style>
  <w:style w:type="character" w:customStyle="1" w:styleId="TextebrutCar">
    <w:name w:val="Texte brut Car"/>
    <w:basedOn w:val="Policepardfaut"/>
    <w:link w:val="Textebrut"/>
    <w:uiPriority w:val="99"/>
    <w:semiHidden/>
    <w:rsid w:val="00837181"/>
    <w:rPr>
      <w:rFonts w:ascii="Arial" w:hAnsi="Arial" w:cs="Arial"/>
      <w:color w:val="002060"/>
      <w:sz w:val="24"/>
      <w:szCs w:val="24"/>
      <w:lang w:eastAsia="fr-BE"/>
    </w:rPr>
  </w:style>
  <w:style w:type="character" w:customStyle="1" w:styleId="apple-converted-space">
    <w:name w:val="apple-converted-space"/>
    <w:basedOn w:val="Policepardfaut"/>
    <w:rsid w:val="00837181"/>
  </w:style>
  <w:style w:type="paragraph" w:styleId="NormalWeb">
    <w:name w:val="Normal (Web)"/>
    <w:basedOn w:val="Normal"/>
    <w:uiPriority w:val="99"/>
    <w:semiHidden/>
    <w:unhideWhenUsed/>
    <w:rsid w:val="00CA79E8"/>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178</Words>
  <Characters>982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Lapaglia</dc:creator>
  <cp:keywords/>
  <dc:description/>
  <cp:lastModifiedBy>Michel Lapaglia</cp:lastModifiedBy>
  <cp:revision>3</cp:revision>
  <dcterms:created xsi:type="dcterms:W3CDTF">2015-12-21T07:28:00Z</dcterms:created>
  <dcterms:modified xsi:type="dcterms:W3CDTF">2015-12-21T08:04:00Z</dcterms:modified>
</cp:coreProperties>
</file>